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4D" w:rsidRDefault="00002A4D">
      <w:pPr>
        <w:rPr>
          <w:rFonts w:hint="eastAsia"/>
        </w:rPr>
      </w:pPr>
    </w:p>
    <w:p w:rsidR="00002A4D" w:rsidRDefault="00AF14D7">
      <w:pPr>
        <w:numPr>
          <w:ilvl w:val="0"/>
          <w:numId w:val="1"/>
        </w:numPr>
      </w:pPr>
      <w:r>
        <w:t>Copy MIB</w:t>
      </w:r>
      <w:r w:rsidR="007A73E4">
        <w:rPr>
          <w:rFonts w:hint="eastAsia"/>
        </w:rPr>
        <w:t xml:space="preserve"> file</w:t>
      </w:r>
      <w:r>
        <w:t xml:space="preserve"> to PC service</w:t>
      </w:r>
      <w:r>
        <w:t>。</w:t>
      </w:r>
    </w:p>
    <w:p w:rsidR="0022104B" w:rsidRPr="0022104B" w:rsidRDefault="00AF14D7" w:rsidP="0022104B">
      <w:pPr>
        <w:numPr>
          <w:ilvl w:val="0"/>
          <w:numId w:val="1"/>
        </w:numPr>
      </w:pPr>
      <w:r>
        <w:t>Login SNMP</w:t>
      </w:r>
      <w:r>
        <w:t>，</w:t>
      </w:r>
      <w:r>
        <w:t xml:space="preserve">set </w:t>
      </w:r>
      <w:r w:rsidRPr="0022104B">
        <w:rPr>
          <w:sz w:val="24"/>
        </w:rPr>
        <w:t>Authorized IP Address</w:t>
      </w:r>
      <w:r w:rsidR="0022104B">
        <w:rPr>
          <w:rFonts w:hint="eastAsia"/>
          <w:sz w:val="24"/>
        </w:rPr>
        <w:t>，</w:t>
      </w:r>
      <w:r w:rsidR="0022104B" w:rsidRPr="0022104B">
        <w:rPr>
          <w:rFonts w:hint="eastAsia"/>
          <w:szCs w:val="21"/>
        </w:rPr>
        <w:t xml:space="preserve">in </w:t>
      </w:r>
      <w:bookmarkStart w:id="0" w:name="OLE_LINK1"/>
      <w:bookmarkStart w:id="1" w:name="OLE_LINK2"/>
      <w:r w:rsidR="0022104B" w:rsidRPr="0022104B">
        <w:rPr>
          <w:szCs w:val="21"/>
        </w:rPr>
        <w:t>Authorization</w:t>
      </w:r>
      <w:bookmarkEnd w:id="0"/>
      <w:bookmarkEnd w:id="1"/>
      <w:r w:rsidR="0022104B" w:rsidRPr="0022104B">
        <w:rPr>
          <w:rFonts w:hint="eastAsia"/>
          <w:szCs w:val="21"/>
        </w:rPr>
        <w:t xml:space="preserve"> select Readable/Writeable</w:t>
      </w:r>
    </w:p>
    <w:p w:rsidR="00002A4D" w:rsidRDefault="00802E3C" w:rsidP="008F0AD4">
      <w:r>
        <w:rPr>
          <w:noProof/>
        </w:rPr>
        <w:drawing>
          <wp:inline distT="0" distB="0" distL="0" distR="0">
            <wp:extent cx="5267325" cy="17621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A4D" w:rsidRDefault="00AF14D7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Run mib browser</w:t>
      </w:r>
      <w:r>
        <w:rPr>
          <w:rFonts w:hint="eastAsia"/>
        </w:rPr>
        <w:t>，</w:t>
      </w:r>
      <w:r>
        <w:rPr>
          <w:rFonts w:hint="eastAsia"/>
        </w:rPr>
        <w:t>enter IP of SNMP</w:t>
      </w:r>
    </w:p>
    <w:p w:rsidR="00002A4D" w:rsidRDefault="00802E3C">
      <w:pPr>
        <w:pStyle w:val="1"/>
        <w:ind w:left="420" w:firstLineChars="0" w:firstLine="0"/>
      </w:pPr>
      <w:r>
        <w:rPr>
          <w:noProof/>
        </w:rPr>
        <w:drawing>
          <wp:inline distT="0" distB="0" distL="0" distR="0">
            <wp:extent cx="5629275" cy="2781300"/>
            <wp:effectExtent l="19050" t="0" r="9525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A4D" w:rsidRDefault="00AF14D7">
      <w:pPr>
        <w:pStyle w:val="1"/>
        <w:ind w:left="420" w:firstLineChars="0" w:firstLine="0"/>
        <w:jc w:val="left"/>
      </w:pPr>
      <w:r>
        <w:rPr>
          <w:rFonts w:hint="eastAsia"/>
        </w:rPr>
        <w:t xml:space="preserve">4, Load mib file, click load MIBs, select mib file to load </w:t>
      </w:r>
    </w:p>
    <w:p w:rsidR="00EA5682" w:rsidRDefault="00802E3C">
      <w:pPr>
        <w:pStyle w:val="1"/>
        <w:ind w:left="420" w:firstLineChars="0" w:firstLine="0"/>
        <w:jc w:val="left"/>
      </w:pPr>
      <w:r>
        <w:rPr>
          <w:noProof/>
        </w:rPr>
        <w:drawing>
          <wp:inline distT="0" distB="0" distL="0" distR="0">
            <wp:extent cx="5257800" cy="221932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A4D" w:rsidRDefault="00AF14D7">
      <w:pPr>
        <w:pStyle w:val="1"/>
        <w:ind w:left="420" w:firstLineChars="0" w:firstLine="0"/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Right click the mib loaded</w:t>
      </w:r>
      <w:r>
        <w:rPr>
          <w:rFonts w:hint="eastAsia"/>
        </w:rPr>
        <w:t>，</w:t>
      </w:r>
      <w:r>
        <w:rPr>
          <w:rFonts w:hint="eastAsia"/>
        </w:rPr>
        <w:t>select walk.</w:t>
      </w:r>
    </w:p>
    <w:p w:rsidR="00002A4D" w:rsidRDefault="00802E3C">
      <w:pPr>
        <w:pStyle w:val="1"/>
        <w:ind w:left="420" w:firstLineChars="0" w:firstLine="0"/>
      </w:pPr>
      <w:r>
        <w:rPr>
          <w:noProof/>
        </w:rPr>
        <w:lastRenderedPageBreak/>
        <w:drawing>
          <wp:inline distT="0" distB="0" distL="0" distR="0">
            <wp:extent cx="5276850" cy="2047875"/>
            <wp:effectExtent l="19050" t="0" r="0" b="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A4D" w:rsidRDefault="00002A4D">
      <w:pPr>
        <w:pStyle w:val="1"/>
        <w:ind w:left="420" w:firstLineChars="0" w:firstLine="0"/>
      </w:pPr>
    </w:p>
    <w:p w:rsidR="00002A4D" w:rsidRDefault="00802E3C">
      <w:pPr>
        <w:pStyle w:val="1"/>
        <w:ind w:left="420" w:firstLineChars="0" w:firstLine="0"/>
      </w:pPr>
      <w:r>
        <w:rPr>
          <w:noProof/>
        </w:rPr>
        <w:drawing>
          <wp:inline distT="0" distB="0" distL="0" distR="0">
            <wp:extent cx="4943475" cy="3228975"/>
            <wp:effectExtent l="19050" t="0" r="9525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A4D" w:rsidRDefault="00AF14D7">
      <w:pPr>
        <w:pStyle w:val="1"/>
        <w:ind w:left="420" w:firstLineChars="0" w:firstLine="0"/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Now</w:t>
      </w:r>
      <w:r>
        <w:rPr>
          <w:rFonts w:hint="eastAsia"/>
        </w:rPr>
        <w:t>，</w:t>
      </w:r>
      <w:r>
        <w:rPr>
          <w:rFonts w:hint="eastAsia"/>
        </w:rPr>
        <w:t xml:space="preserve">user can see </w:t>
      </w:r>
      <w:bookmarkStart w:id="2" w:name="_GoBack"/>
      <w:bookmarkEnd w:id="2"/>
      <w:r>
        <w:rPr>
          <w:rFonts w:hint="eastAsia"/>
        </w:rPr>
        <w:t>UPS data of mib</w:t>
      </w:r>
    </w:p>
    <w:p w:rsidR="00002A4D" w:rsidRDefault="00802E3C">
      <w:pPr>
        <w:pStyle w:val="1"/>
        <w:ind w:left="420" w:firstLineChars="0" w:firstLine="0"/>
      </w:pPr>
      <w:r>
        <w:rPr>
          <w:noProof/>
        </w:rPr>
        <w:lastRenderedPageBreak/>
        <w:drawing>
          <wp:inline distT="0" distB="0" distL="0" distR="0">
            <wp:extent cx="5286375" cy="3952875"/>
            <wp:effectExtent l="19050" t="0" r="9525" b="0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7A6" w:rsidRDefault="00C747A6">
      <w:pPr>
        <w:pStyle w:val="1"/>
        <w:ind w:left="420" w:firstLineChars="0" w:firstLine="0"/>
      </w:pPr>
    </w:p>
    <w:p w:rsidR="00C747A6" w:rsidRDefault="00C747A6">
      <w:pPr>
        <w:pStyle w:val="1"/>
        <w:ind w:left="420" w:firstLineChars="0" w:firstLine="0"/>
      </w:pPr>
    </w:p>
    <w:p w:rsidR="00C747A6" w:rsidRDefault="00C747A6">
      <w:pPr>
        <w:pStyle w:val="1"/>
        <w:ind w:left="420" w:firstLineChars="0" w:firstLine="0"/>
      </w:pPr>
    </w:p>
    <w:p w:rsidR="00C747A6" w:rsidRDefault="00C747A6">
      <w:pPr>
        <w:pStyle w:val="1"/>
        <w:ind w:left="420" w:firstLineChars="0" w:firstLine="0"/>
      </w:pPr>
      <w:r>
        <w:t>N</w:t>
      </w:r>
      <w:r>
        <w:rPr>
          <w:rFonts w:hint="eastAsia"/>
        </w:rPr>
        <w:t>oise</w:t>
      </w:r>
      <w:r>
        <w:rPr>
          <w:rFonts w:hint="eastAsia"/>
        </w:rPr>
        <w:t>：</w:t>
      </w:r>
    </w:p>
    <w:p w:rsidR="00C747A6" w:rsidRDefault="00C747A6">
      <w:pPr>
        <w:pStyle w:val="1"/>
        <w:ind w:left="420" w:firstLineChars="0" w:firstLine="0"/>
      </w:pPr>
      <w:r>
        <w:t>I</w:t>
      </w:r>
      <w:r>
        <w:rPr>
          <w:rFonts w:hint="eastAsia"/>
        </w:rPr>
        <w:t xml:space="preserve">f you not in SNMP card </w:t>
      </w:r>
      <w:r w:rsidR="0022104B">
        <w:rPr>
          <w:rFonts w:hint="eastAsia"/>
        </w:rPr>
        <w:t xml:space="preserve">web setting </w:t>
      </w:r>
      <w:r w:rsidR="0022104B" w:rsidRPr="0022104B">
        <w:rPr>
          <w:szCs w:val="21"/>
        </w:rPr>
        <w:t>Authorization</w:t>
      </w:r>
      <w:r>
        <w:rPr>
          <w:rFonts w:hint="eastAsia"/>
        </w:rPr>
        <w:t>,it will be tip error:</w:t>
      </w:r>
    </w:p>
    <w:p w:rsidR="00C747A6" w:rsidRDefault="00802E3C">
      <w:pPr>
        <w:pStyle w:val="1"/>
        <w:ind w:left="420" w:firstLineChars="0" w:firstLine="0"/>
      </w:pPr>
      <w:r>
        <w:rPr>
          <w:noProof/>
        </w:rPr>
        <w:drawing>
          <wp:inline distT="0" distB="0" distL="0" distR="0">
            <wp:extent cx="2609850" cy="11906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AD4" w:rsidRDefault="008F0AD4">
      <w:pPr>
        <w:pStyle w:val="1"/>
        <w:ind w:left="420" w:firstLineChars="0" w:firstLine="0"/>
      </w:pPr>
    </w:p>
    <w:p w:rsidR="00C747A6" w:rsidRDefault="00C747A6">
      <w:pPr>
        <w:pStyle w:val="1"/>
        <w:ind w:left="420" w:firstLineChars="0" w:firstLine="0"/>
      </w:pPr>
    </w:p>
    <w:sectPr w:rsidR="00C747A6" w:rsidSect="00002A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202" w:rsidRDefault="00E25202" w:rsidP="00EA5682">
      <w:r>
        <w:separator/>
      </w:r>
    </w:p>
  </w:endnote>
  <w:endnote w:type="continuationSeparator" w:id="1">
    <w:p w:rsidR="00E25202" w:rsidRDefault="00E25202" w:rsidP="00EA5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202" w:rsidRDefault="00E25202" w:rsidP="00EA5682">
      <w:r>
        <w:separator/>
      </w:r>
    </w:p>
  </w:footnote>
  <w:footnote w:type="continuationSeparator" w:id="1">
    <w:p w:rsidR="00E25202" w:rsidRDefault="00E25202" w:rsidP="00EA56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02472"/>
    <w:multiLevelType w:val="singleLevel"/>
    <w:tmpl w:val="5390247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2A4D"/>
    <w:rsid w:val="00002A4D"/>
    <w:rsid w:val="0022104B"/>
    <w:rsid w:val="00375A60"/>
    <w:rsid w:val="00443ED5"/>
    <w:rsid w:val="00730F4B"/>
    <w:rsid w:val="00777BCE"/>
    <w:rsid w:val="007A73E4"/>
    <w:rsid w:val="00802E3C"/>
    <w:rsid w:val="008F0AD4"/>
    <w:rsid w:val="00A136DF"/>
    <w:rsid w:val="00AF14D7"/>
    <w:rsid w:val="00BB75F3"/>
    <w:rsid w:val="00C747A6"/>
    <w:rsid w:val="00E25202"/>
    <w:rsid w:val="00EA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4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02A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2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002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02A4D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rsid w:val="00002A4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2A4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02A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</Words>
  <Characters>323</Characters>
  <Application>Microsoft Office Word</Application>
  <DocSecurity>0</DocSecurity>
  <Lines>2</Lines>
  <Paragraphs>1</Paragraphs>
  <ScaleCrop>false</ScaleCrop>
  <Company>微软中国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MIB to PC service。</dc:title>
  <dc:creator>微软用户</dc:creator>
  <cp:lastModifiedBy>微软用户</cp:lastModifiedBy>
  <cp:revision>2</cp:revision>
  <dcterms:created xsi:type="dcterms:W3CDTF">2014-09-03T02:48:00Z</dcterms:created>
  <dcterms:modified xsi:type="dcterms:W3CDTF">2014-09-03T02:48:00Z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